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s"/>
        <w:jc w:val="both"/>
      </w:pPr>
    </w:p>
    <w:p>
      <w:pPr>
        <w:pStyle w:val="Cos"/>
        <w:jc w:val="both"/>
      </w:pPr>
    </w:p>
    <w:p>
      <w:pPr>
        <w:pStyle w:val="Cos"/>
        <w:jc w:val="both"/>
      </w:pPr>
    </w:p>
    <w:p>
      <w:pPr>
        <w:pStyle w:val="Per omissió"/>
        <w:bidi w:val="0"/>
        <w:ind w:left="0" w:right="0" w:firstLine="0"/>
        <w:jc w:val="both"/>
        <w:rPr>
          <w:color w:val="323232"/>
          <w:sz w:val="28"/>
          <w:szCs w:val="28"/>
          <w:rtl w:val="0"/>
        </w:rPr>
      </w:pPr>
      <w:r>
        <w:rPr>
          <w:rFonts w:ascii="Helvetica"/>
          <w:color w:val="323232"/>
          <w:sz w:val="28"/>
          <w:szCs w:val="28"/>
          <w:rtl w:val="0"/>
          <w:lang w:val="en-US"/>
        </w:rPr>
        <w:t>British team grows human heart valve from stem cells</w:t>
      </w:r>
      <w:r>
        <w:rPr>
          <w:rFonts w:ascii="Helvetica"/>
          <w:color w:val="323232"/>
          <w:sz w:val="28"/>
          <w:szCs w:val="28"/>
          <w:rtl w:val="0"/>
          <w:lang w:val="es-ES_tradnl"/>
        </w:rPr>
        <w:t xml:space="preserve">. </w:t>
      </w:r>
    </w:p>
    <w:p>
      <w:pPr>
        <w:pStyle w:val="Per omissió"/>
        <w:bidi w:val="0"/>
        <w:ind w:left="0" w:right="0" w:firstLine="0"/>
        <w:jc w:val="both"/>
        <w:rPr>
          <w:color w:val="323232"/>
          <w:sz w:val="28"/>
          <w:szCs w:val="28"/>
          <w:rtl w:val="0"/>
        </w:rPr>
      </w:pPr>
      <w:r>
        <w:rPr>
          <w:rFonts w:ascii="Helvetica"/>
          <w:color w:val="323232"/>
          <w:sz w:val="28"/>
          <w:szCs w:val="28"/>
          <w:rtl w:val="0"/>
          <w:lang w:val="es-ES_tradnl"/>
        </w:rPr>
        <w:t>The Guardian</w:t>
      </w:r>
    </w:p>
    <w:p>
      <w:pPr>
        <w:pStyle w:val="Cos"/>
        <w:jc w:val="both"/>
      </w:pPr>
    </w:p>
    <w:p>
      <w:pPr>
        <w:pStyle w:val="Cos"/>
        <w:jc w:val="both"/>
      </w:pPr>
    </w:p>
    <w:p>
      <w:pPr>
        <w:pStyle w:val="Cos"/>
        <w:numPr>
          <w:ilvl w:val="0"/>
          <w:numId w:val="2"/>
        </w:numPr>
        <w:ind w:left="360"/>
        <w:jc w:val="both"/>
        <w:rPr>
          <w:position w:val="0"/>
        </w:rPr>
      </w:pPr>
      <w:r>
        <w:rPr>
          <w:rtl w:val="0"/>
          <w:lang w:val="es-ES_tradnl"/>
        </w:rPr>
        <w:t>Qu</w:t>
      </w:r>
      <w:r>
        <w:rPr>
          <w:rtl w:val="0"/>
          <w:lang w:val="es-ES_tradnl"/>
        </w:rPr>
        <w:t xml:space="preserve">è </w:t>
      </w:r>
      <w:r>
        <w:rPr>
          <w:rtl w:val="0"/>
          <w:lang w:val="es-ES_tradnl"/>
        </w:rPr>
        <w:t>signiquen aquestes expressions?</w:t>
      </w:r>
    </w:p>
    <w:p>
      <w:pPr>
        <w:pStyle w:val="Cos"/>
        <w:numPr>
          <w:ilvl w:val="2"/>
          <w:numId w:val="2"/>
        </w:numPr>
        <w:ind w:left="1080"/>
        <w:jc w:val="both"/>
        <w:rPr>
          <w:position w:val="0"/>
        </w:rPr>
      </w:pPr>
      <w:r>
        <w:rPr>
          <w:rtl w:val="0"/>
          <w:lang w:val="es-ES_tradnl"/>
        </w:rPr>
        <w:t>Stem cells</w:t>
      </w:r>
    </w:p>
    <w:p>
      <w:pPr>
        <w:pStyle w:val="Cos"/>
        <w:jc w:val="both"/>
      </w:pPr>
    </w:p>
    <w:p>
      <w:pPr>
        <w:pStyle w:val="Cos"/>
        <w:numPr>
          <w:ilvl w:val="2"/>
          <w:numId w:val="2"/>
        </w:numPr>
        <w:ind w:left="1080"/>
        <w:jc w:val="both"/>
        <w:rPr>
          <w:position w:val="0"/>
        </w:rPr>
      </w:pPr>
      <w:r>
        <w:rPr>
          <w:rtl w:val="0"/>
          <w:lang w:val="es-ES_tradnl"/>
        </w:rPr>
        <w:t>Heart disease</w:t>
      </w:r>
    </w:p>
    <w:p>
      <w:pPr>
        <w:pStyle w:val="Cos"/>
        <w:jc w:val="both"/>
      </w:pPr>
    </w:p>
    <w:p>
      <w:pPr>
        <w:pStyle w:val="Cos"/>
        <w:numPr>
          <w:ilvl w:val="2"/>
          <w:numId w:val="2"/>
        </w:numPr>
        <w:ind w:left="1080"/>
        <w:jc w:val="both"/>
        <w:rPr>
          <w:position w:val="0"/>
        </w:rPr>
      </w:pPr>
      <w:r>
        <w:rPr>
          <w:rtl w:val="0"/>
          <w:lang w:val="es-ES_tradnl"/>
        </w:rPr>
        <w:t>Replacement tissue</w:t>
      </w:r>
    </w:p>
    <w:p>
      <w:pPr>
        <w:pStyle w:val="Cos"/>
        <w:jc w:val="both"/>
      </w:pPr>
    </w:p>
    <w:p>
      <w:pPr>
        <w:pStyle w:val="Cos"/>
        <w:numPr>
          <w:ilvl w:val="2"/>
          <w:numId w:val="2"/>
        </w:numPr>
        <w:ind w:left="1080"/>
        <w:jc w:val="both"/>
        <w:rPr>
          <w:position w:val="0"/>
        </w:rPr>
      </w:pPr>
      <w:r>
        <w:rPr>
          <w:rtl w:val="0"/>
          <w:lang w:val="es-ES_tradnl"/>
        </w:rPr>
        <w:t>Heart valves</w:t>
      </w:r>
    </w:p>
    <w:p>
      <w:pPr>
        <w:pStyle w:val="Cos"/>
        <w:jc w:val="both"/>
      </w:pPr>
    </w:p>
    <w:p>
      <w:pPr>
        <w:pStyle w:val="Cos"/>
        <w:numPr>
          <w:ilvl w:val="2"/>
          <w:numId w:val="2"/>
        </w:numPr>
        <w:ind w:left="1080"/>
        <w:jc w:val="both"/>
        <w:rPr>
          <w:position w:val="0"/>
        </w:rPr>
      </w:pPr>
      <w:r>
        <w:rPr>
          <w:rtl w:val="0"/>
          <w:lang w:val="es-ES_tradnl"/>
        </w:rPr>
        <w:t>Cardiovascular disease</w:t>
      </w:r>
    </w:p>
    <w:p>
      <w:pPr>
        <w:pStyle w:val="Cos"/>
        <w:jc w:val="both"/>
      </w:pPr>
    </w:p>
    <w:p>
      <w:pPr>
        <w:pStyle w:val="Cos"/>
        <w:numPr>
          <w:ilvl w:val="2"/>
          <w:numId w:val="2"/>
        </w:numPr>
        <w:ind w:left="1080"/>
        <w:jc w:val="both"/>
        <w:rPr>
          <w:position w:val="0"/>
        </w:rPr>
      </w:pPr>
      <w:r>
        <w:rPr>
          <w:rtl w:val="0"/>
          <w:lang w:val="es-ES_tradnl"/>
        </w:rPr>
        <w:t>Heart failure</w:t>
      </w:r>
    </w:p>
    <w:p>
      <w:pPr>
        <w:pStyle w:val="Cos"/>
        <w:jc w:val="both"/>
      </w:pPr>
    </w:p>
    <w:p>
      <w:pPr>
        <w:pStyle w:val="Cos"/>
        <w:numPr>
          <w:ilvl w:val="0"/>
          <w:numId w:val="2"/>
        </w:numPr>
        <w:ind w:left="360"/>
        <w:jc w:val="both"/>
        <w:rPr>
          <w:position w:val="0"/>
        </w:rPr>
      </w:pPr>
      <w:r>
        <w:rPr>
          <w:rtl w:val="0"/>
          <w:lang w:val="es-ES_tradnl"/>
        </w:rPr>
        <w:t>Qu</w:t>
      </w:r>
      <w:r>
        <w:rPr>
          <w:rtl w:val="0"/>
          <w:lang w:val="es-ES_tradnl"/>
        </w:rPr>
        <w:t xml:space="preserve">è </w:t>
      </w:r>
      <w:r>
        <w:rPr>
          <w:rtl w:val="0"/>
          <w:lang w:val="es-ES_tradnl"/>
        </w:rPr>
        <w:t>ha aconseguit fer l</w:t>
      </w:r>
      <w:r>
        <w:rPr>
          <w:rtl w:val="0"/>
          <w:lang w:val="es-ES_tradnl"/>
        </w:rPr>
        <w:t>’</w:t>
      </w:r>
      <w:r>
        <w:rPr>
          <w:rtl w:val="0"/>
          <w:lang w:val="es-ES_tradnl"/>
        </w:rPr>
        <w:t>equip d</w:t>
      </w:r>
      <w:r>
        <w:rPr>
          <w:rtl w:val="0"/>
          <w:lang w:val="es-ES_tradnl"/>
        </w:rPr>
        <w:t>’</w:t>
      </w:r>
      <w:r>
        <w:rPr>
          <w:rtl w:val="0"/>
          <w:lang w:val="es-ES_tradnl"/>
        </w:rPr>
        <w:t>investigaci</w:t>
      </w:r>
      <w:r>
        <w:rPr>
          <w:rtl w:val="0"/>
          <w:lang w:val="es-ES_tradnl"/>
        </w:rPr>
        <w:t xml:space="preserve">ó </w:t>
      </w:r>
      <w:r>
        <w:rPr>
          <w:rtl w:val="0"/>
          <w:lang w:val="es-ES_tradnl"/>
        </w:rPr>
        <w:t>que apareix a la not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 xml:space="preserve">cia? Prova de respondre utilitzant una sola frase. </w:t>
      </w:r>
      <w:r>
        <w:rPr>
          <w:rtl w:val="0"/>
          <w:lang w:val="es-ES_tradnl"/>
        </w:rPr>
        <w:t>É</w:t>
      </w:r>
      <w:r>
        <w:rPr>
          <w:rtl w:val="0"/>
          <w:lang w:val="es-ES_tradnl"/>
        </w:rPr>
        <w:t>s imprescindible que hi apareguin aquestes paraues: c</w:t>
      </w:r>
      <w:r>
        <w:rPr>
          <w:rtl w:val="0"/>
          <w:lang w:val="es-ES_tradnl"/>
        </w:rPr>
        <w:t>è</w:t>
      </w:r>
      <w:r>
        <w:rPr>
          <w:rtl w:val="0"/>
          <w:lang w:val="es-ES_tradnl"/>
        </w:rPr>
        <w:t>l</w:t>
      </w:r>
      <w:r>
        <w:rPr>
          <w:rtl w:val="0"/>
          <w:lang w:val="es-ES_tradnl"/>
        </w:rPr>
        <w:t>·</w:t>
      </w:r>
      <w:r>
        <w:rPr>
          <w:rtl w:val="0"/>
          <w:lang w:val="es-ES_tradnl"/>
        </w:rPr>
        <w:t>lula, cor, v</w:t>
      </w:r>
      <w:r>
        <w:rPr>
          <w:rtl w:val="0"/>
          <w:lang w:val="es-ES_tradnl"/>
        </w:rPr>
        <w:t>à</w:t>
      </w:r>
      <w:r>
        <w:rPr>
          <w:rtl w:val="0"/>
          <w:lang w:val="es-ES_tradnl"/>
        </w:rPr>
        <w:t>lvula, mare.</w:t>
      </w:r>
    </w:p>
    <w:p>
      <w:pPr>
        <w:pStyle w:val="Cos"/>
        <w:jc w:val="both"/>
      </w:pPr>
    </w:p>
    <w:p>
      <w:pPr>
        <w:pStyle w:val="Cos"/>
        <w:jc w:val="both"/>
      </w:pPr>
    </w:p>
    <w:p>
      <w:pPr>
        <w:pStyle w:val="Cos"/>
        <w:jc w:val="both"/>
      </w:pPr>
    </w:p>
    <w:p>
      <w:pPr>
        <w:pStyle w:val="Cos"/>
        <w:jc w:val="both"/>
      </w:pPr>
    </w:p>
    <w:p>
      <w:pPr>
        <w:pStyle w:val="Cos"/>
        <w:numPr>
          <w:ilvl w:val="0"/>
          <w:numId w:val="2"/>
        </w:numPr>
        <w:ind w:left="360"/>
        <w:jc w:val="both"/>
        <w:rPr>
          <w:position w:val="0"/>
        </w:rPr>
      </w:pPr>
      <w:r>
        <w:rPr>
          <w:rtl w:val="0"/>
          <w:lang w:val="es-ES_tradnl"/>
        </w:rPr>
        <w:t>Quantes persones van morir l</w:t>
      </w:r>
      <w:r>
        <w:rPr>
          <w:rtl w:val="0"/>
          <w:lang w:val="es-ES_tradnl"/>
        </w:rPr>
        <w:t>’</w:t>
      </w:r>
      <w:r>
        <w:rPr>
          <w:rtl w:val="0"/>
          <w:lang w:val="es-ES_tradnl"/>
        </w:rPr>
        <w:t>any 2005 al m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degut a malalties c</w:t>
      </w:r>
      <w:r>
        <w:rPr>
          <w:rtl w:val="0"/>
          <w:lang w:val="es-ES_tradnl"/>
        </w:rPr>
        <w:t>à</w:t>
      </w:r>
      <w:r>
        <w:rPr>
          <w:rtl w:val="0"/>
          <w:lang w:val="es-ES_tradnl"/>
        </w:rPr>
        <w:t>rdiovasculars?</w:t>
      </w:r>
    </w:p>
    <w:p>
      <w:pPr>
        <w:pStyle w:val="Cos"/>
        <w:jc w:val="both"/>
      </w:pPr>
    </w:p>
    <w:p>
      <w:pPr>
        <w:pStyle w:val="Cos"/>
        <w:jc w:val="both"/>
      </w:pPr>
    </w:p>
    <w:p>
      <w:pPr>
        <w:pStyle w:val="Cos"/>
        <w:jc w:val="both"/>
      </w:pPr>
    </w:p>
    <w:p>
      <w:pPr>
        <w:pStyle w:val="Cos"/>
        <w:jc w:val="both"/>
      </w:pPr>
    </w:p>
    <w:p>
      <w:pPr>
        <w:pStyle w:val="Cos"/>
        <w:numPr>
          <w:ilvl w:val="0"/>
          <w:numId w:val="2"/>
        </w:numPr>
        <w:ind w:left="360"/>
        <w:jc w:val="both"/>
        <w:rPr>
          <w:position w:val="0"/>
        </w:rPr>
      </w:pPr>
      <w:r>
        <w:rPr>
          <w:rtl w:val="0"/>
          <w:lang w:val="es-ES_tradnl"/>
        </w:rPr>
        <w:t>Per qu</w:t>
      </w:r>
      <w:r>
        <w:rPr>
          <w:rtl w:val="0"/>
          <w:lang w:val="es-ES_tradnl"/>
        </w:rPr>
        <w:t xml:space="preserve">è </w:t>
      </w:r>
      <w:r>
        <w:rPr>
          <w:rtl w:val="0"/>
          <w:lang w:val="es-ES_tradnl"/>
        </w:rPr>
        <w:t>creus que aquesta t</w:t>
      </w:r>
      <w:r>
        <w:rPr>
          <w:rtl w:val="0"/>
          <w:lang w:val="es-ES_tradnl"/>
        </w:rPr>
        <w:t>è</w:t>
      </w:r>
      <w:r>
        <w:rPr>
          <w:rtl w:val="0"/>
          <w:lang w:val="es-ES_tradnl"/>
        </w:rPr>
        <w:t>cnica que presenten en l</w:t>
      </w:r>
      <w:r>
        <w:rPr>
          <w:rtl w:val="0"/>
          <w:lang w:val="es-ES_tradnl"/>
        </w:rPr>
        <w:t>’</w:t>
      </w:r>
      <w:r>
        <w:rPr>
          <w:rtl w:val="0"/>
          <w:lang w:val="es-ES_tradnl"/>
        </w:rPr>
        <w:t>estudi evita el rebuig en cas de transplantament del teixit?</w:t>
      </w:r>
    </w:p>
    <w:p>
      <w:pPr>
        <w:pStyle w:val="Cos"/>
        <w:jc w:val="both"/>
      </w:pPr>
    </w:p>
    <w:p>
      <w:pPr>
        <w:pStyle w:val="Cos"/>
        <w:jc w:val="both"/>
      </w:pPr>
    </w:p>
    <w:p>
      <w:pPr>
        <w:pStyle w:val="Cos"/>
        <w:jc w:val="both"/>
      </w:pPr>
    </w:p>
    <w:p>
      <w:pPr>
        <w:pStyle w:val="Cos"/>
        <w:jc w:val="both"/>
      </w:pPr>
    </w:p>
    <w:p>
      <w:pPr>
        <w:pStyle w:val="Cos"/>
        <w:numPr>
          <w:ilvl w:val="0"/>
          <w:numId w:val="2"/>
        </w:numPr>
        <w:ind w:left="360"/>
        <w:jc w:val="both"/>
        <w:rPr>
          <w:position w:val="0"/>
        </w:rPr>
      </w:pPr>
      <w:r>
        <w:rPr>
          <w:rtl w:val="0"/>
          <w:lang w:val="es-ES_tradnl"/>
        </w:rPr>
        <w:t>Per qu</w:t>
      </w:r>
      <w:r>
        <w:rPr>
          <w:rtl w:val="0"/>
          <w:lang w:val="es-ES_tradnl"/>
        </w:rPr>
        <w:t>è é</w:t>
      </w:r>
      <w:r>
        <w:rPr>
          <w:rtl w:val="0"/>
          <w:lang w:val="es-ES_tradnl"/>
        </w:rPr>
        <w:t>s tant important aquest aven</w:t>
      </w:r>
      <w:r>
        <w:rPr>
          <w:rtl w:val="0"/>
          <w:lang w:val="es-ES_tradnl"/>
        </w:rPr>
        <w:t>ç</w:t>
      </w:r>
      <w:r>
        <w:rPr>
          <w:rtl w:val="0"/>
          <w:lang w:val="es-ES_tradnl"/>
        </w:rPr>
        <w:t>, especialment en el cas dels nens malalts (recorda que fins ara utilitz</w:t>
      </w:r>
      <w:r>
        <w:rPr>
          <w:rtl w:val="0"/>
          <w:lang w:val="es-ES_tradnl"/>
        </w:rPr>
        <w:t>à</w:t>
      </w:r>
      <w:r>
        <w:rPr>
          <w:rtl w:val="0"/>
          <w:lang w:val="es-ES_tradnl"/>
        </w:rPr>
        <w:t>ven v</w:t>
      </w:r>
      <w:r>
        <w:rPr>
          <w:rtl w:val="0"/>
          <w:lang w:val="es-ES_tradnl"/>
        </w:rPr>
        <w:t>à</w:t>
      </w:r>
      <w:r>
        <w:rPr>
          <w:rtl w:val="0"/>
          <w:lang w:val="es-ES_tradnl"/>
        </w:rPr>
        <w:t>lvules artificials)?</w:t>
      </w:r>
    </w:p>
    <w:p>
      <w:pPr>
        <w:pStyle w:val="Cos"/>
        <w:jc w:val="both"/>
      </w:pPr>
    </w:p>
    <w:p>
      <w:pPr>
        <w:pStyle w:val="Cos"/>
        <w:jc w:val="both"/>
      </w:pPr>
    </w:p>
    <w:p>
      <w:pPr>
        <w:pStyle w:val="Cos"/>
        <w:jc w:val="both"/>
      </w:pPr>
    </w:p>
    <w:p>
      <w:pPr>
        <w:pStyle w:val="Cos"/>
        <w:jc w:val="both"/>
      </w:pPr>
    </w:p>
    <w:p>
      <w:pPr>
        <w:pStyle w:val="Cos"/>
        <w:numPr>
          <w:ilvl w:val="0"/>
          <w:numId w:val="2"/>
        </w:numPr>
        <w:ind w:left="360"/>
        <w:jc w:val="both"/>
        <w:rPr>
          <w:position w:val="0"/>
        </w:rPr>
      </w:pPr>
      <w:r>
        <w:rPr>
          <w:rtl w:val="0"/>
          <w:lang w:val="es-ES_tradnl"/>
        </w:rPr>
        <w:t>Amb quins animals comen</w:t>
      </w:r>
      <w:r>
        <w:rPr>
          <w:rtl w:val="0"/>
          <w:lang w:val="es-ES_tradnl"/>
        </w:rPr>
        <w:t>ç</w:t>
      </w:r>
      <w:r>
        <w:rPr>
          <w:rtl w:val="0"/>
          <w:lang w:val="es-ES_tradnl"/>
        </w:rPr>
        <w:t>aran l</w:t>
      </w:r>
      <w:r>
        <w:rPr>
          <w:rtl w:val="0"/>
          <w:lang w:val="es-ES_tradnl"/>
        </w:rPr>
        <w:t>’</w:t>
      </w:r>
      <w:r>
        <w:rPr>
          <w:rtl w:val="0"/>
          <w:lang w:val="es-ES_tradnl"/>
        </w:rPr>
        <w:t>expeirmentaci</w:t>
      </w:r>
      <w:r>
        <w:rPr>
          <w:rtl w:val="0"/>
          <w:lang w:val="es-ES_tradnl"/>
        </w:rPr>
        <w:t xml:space="preserve">ó </w:t>
      </w:r>
      <w:r>
        <w:rPr>
          <w:rtl w:val="0"/>
          <w:lang w:val="es-ES_tradnl"/>
        </w:rPr>
        <w:t xml:space="preserve">amb </w:t>
      </w:r>
      <w:r>
        <w:rPr>
          <w:rtl w:val="0"/>
          <w:lang w:val="es-ES_tradnl"/>
        </w:rPr>
        <w:t>é</w:t>
      </w:r>
      <w:r>
        <w:rPr>
          <w:rtl w:val="0"/>
          <w:lang w:val="es-ES_tradnl"/>
        </w:rPr>
        <w:t>ssers vius? Per qu</w:t>
      </w:r>
      <w:r>
        <w:rPr>
          <w:rtl w:val="0"/>
          <w:lang w:val="es-ES_tradnl"/>
        </w:rPr>
        <w:t xml:space="preserve">è </w:t>
      </w:r>
      <w:r>
        <w:rPr>
          <w:rtl w:val="0"/>
          <w:lang w:val="es-ES_tradnl"/>
        </w:rPr>
        <w:t>creus que s</w:t>
      </w:r>
      <w:r>
        <w:rPr>
          <w:rtl w:val="0"/>
          <w:lang w:val="es-ES_tradnl"/>
        </w:rPr>
        <w:t>’</w:t>
      </w:r>
      <w:r>
        <w:rPr>
          <w:rtl w:val="0"/>
          <w:lang w:val="es-ES_tradnl"/>
        </w:rPr>
        <w:t>utilitzen aquests animals?</w:t>
      </w:r>
    </w:p>
    <w:p>
      <w:pPr>
        <w:pStyle w:val="Cos"/>
        <w:jc w:val="both"/>
      </w:pPr>
      <w:r/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pçalera i peu de pàg."/>
      <w:tabs>
        <w:tab w:val="center" w:pos="4819"/>
        <w:tab w:val="right" w:pos="9638"/>
        <w:tab w:val="clear" w:pos="9020"/>
      </w:tabs>
      <w:jc w:val="left"/>
    </w:pPr>
    <w:r>
      <w:drawing>
        <wp:inline distT="0" distB="0" distL="0" distR="0">
          <wp:extent cx="1107801" cy="606376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_escorialvic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7801" cy="60637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>
    <w:pPr>
      <w:pStyle w:val="Capçalera i peu de pàg."/>
      <w:tabs>
        <w:tab w:val="center" w:pos="4819"/>
        <w:tab w:val="right" w:pos="9638"/>
        <w:tab w:val="clear" w:pos="9020"/>
      </w:tabs>
      <w:jc w:val="left"/>
    </w:pPr>
  </w:p>
  <w:p>
    <w:pPr>
      <w:pStyle w:val="Capçalera i peu de pàg."/>
      <w:tabs>
        <w:tab w:val="center" w:pos="4819"/>
        <w:tab w:val="right" w:pos="9638"/>
        <w:tab w:val="clear" w:pos="9020"/>
      </w:tabs>
      <w:jc w:val="left"/>
    </w:pPr>
    <w:r>
      <w:tab/>
      <w:tab/>
    </w:r>
    <w:r>
      <w:rPr>
        <w:rtl w:val="0"/>
        <w:lang w:val="es-ES_tradnl"/>
      </w:rPr>
      <w:t>Ci</w:t>
    </w:r>
    <w:r>
      <w:rPr>
        <w:rFonts w:hAnsi="Helvetica" w:hint="default"/>
        <w:rtl w:val="0"/>
        <w:lang w:val="es-ES_tradnl"/>
      </w:rPr>
      <w:t>è</w:t>
    </w:r>
    <w:r>
      <w:rPr>
        <w:rtl w:val="0"/>
        <w:lang w:val="es-ES_tradnl"/>
      </w:rPr>
      <w:t>ncies 3r ESO</w:t>
    </w:r>
  </w:p>
  <w:p>
    <w:pPr>
      <w:pStyle w:val="Capçalera i peu de pàg."/>
      <w:tabs>
        <w:tab w:val="center" w:pos="4819"/>
        <w:tab w:val="right" w:pos="9638"/>
        <w:tab w:val="clear" w:pos="9020"/>
      </w:tabs>
      <w:jc w:val="left"/>
    </w:pPr>
    <w:r>
      <w:tab/>
      <w:tab/>
    </w:r>
    <w:r>
      <w:rPr>
        <w:rtl w:val="0"/>
        <w:lang w:val="es-ES_tradnl"/>
      </w:rPr>
      <w:t>Els teixits</w:t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position w:val="0"/>
      </w:rPr>
    </w:lvl>
    <w:lvl w:ilvl="1">
      <w:start w:val="1"/>
      <w:numFmt w:val="decimal"/>
      <w:suff w:val="tab"/>
      <w:lvlText w:val="%2.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</w:rPr>
    </w:lvl>
    <w:lvl w:ilvl="2">
      <w:start w:val="1"/>
      <w:numFmt w:val="decimal"/>
      <w:suff w:val="tab"/>
      <w:lvlText w:val="%3."/>
      <w:lvlJc w:val="left"/>
      <w:pPr>
        <w:tabs>
          <w:tab w:val="num" w:pos="1080"/>
          <w:tab w:val="clear" w:pos="0"/>
        </w:tabs>
        <w:ind w:left="1080" w:hanging="360"/>
      </w:pPr>
      <w:rPr>
        <w:position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440"/>
          <w:tab w:val="clear" w:pos="0"/>
        </w:tabs>
        <w:ind w:left="1440" w:hanging="360"/>
      </w:pPr>
      <w:rPr>
        <w:position w:val="0"/>
      </w:rPr>
    </w:lvl>
    <w:lvl w:ilvl="4">
      <w:start w:val="1"/>
      <w:numFmt w:val="decimal"/>
      <w:suff w:val="tab"/>
      <w:lvlText w:val="%5."/>
      <w:lvlJc w:val="left"/>
      <w:pPr>
        <w:tabs>
          <w:tab w:val="num" w:pos="1800"/>
          <w:tab w:val="clear" w:pos="0"/>
        </w:tabs>
        <w:ind w:left="1800" w:hanging="360"/>
      </w:pPr>
      <w:rPr>
        <w:position w:val="0"/>
      </w:rPr>
    </w:lvl>
    <w:lvl w:ilvl="5">
      <w:start w:val="1"/>
      <w:numFmt w:val="decimal"/>
      <w:suff w:val="tab"/>
      <w:lvlText w:val="%6."/>
      <w:lvlJc w:val="left"/>
      <w:pPr>
        <w:tabs>
          <w:tab w:val="num" w:pos="2160"/>
          <w:tab w:val="clear" w:pos="0"/>
        </w:tabs>
        <w:ind w:left="2160" w:hanging="360"/>
      </w:pPr>
      <w:rPr>
        <w:position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2520"/>
          <w:tab w:val="clear" w:pos="0"/>
        </w:tabs>
        <w:ind w:left="2520" w:hanging="360"/>
      </w:pPr>
      <w:rPr>
        <w:position w:val="0"/>
      </w:rPr>
    </w:lvl>
    <w:lvl w:ilvl="7">
      <w:start w:val="1"/>
      <w:numFmt w:val="decimal"/>
      <w:suff w:val="tab"/>
      <w:lvlText w:val="%8."/>
      <w:lvlJc w:val="left"/>
      <w:pPr>
        <w:tabs>
          <w:tab w:val="num" w:pos="2880"/>
          <w:tab w:val="clear" w:pos="0"/>
        </w:tabs>
        <w:ind w:left="2880" w:hanging="360"/>
      </w:pPr>
      <w:rPr>
        <w:position w:val="0"/>
      </w:rPr>
    </w:lvl>
    <w:lvl w:ilvl="8">
      <w:start w:val="1"/>
      <w:numFmt w:val="decimal"/>
      <w:suff w:val="tab"/>
      <w:lvlText w:val="%9."/>
      <w:lvlJc w:val="left"/>
      <w:pPr>
        <w:tabs>
          <w:tab w:val="num" w:pos="3240"/>
          <w:tab w:val="clear" w:pos="0"/>
        </w:tabs>
        <w:ind w:left="3240" w:hanging="360"/>
      </w:pPr>
      <w:rPr>
        <w:position w:val="0"/>
      </w:rPr>
    </w:lvl>
  </w:abstractNum>
  <w:abstractNum w:abstractNumId="1">
    <w:multiLevelType w:val="multilevel"/>
    <w:styleLink w:val="Numeració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position w:val="0"/>
      </w:rPr>
    </w:lvl>
    <w:lvl w:ilvl="1">
      <w:start w:val="1"/>
      <w:numFmt w:val="decimal"/>
      <w:suff w:val="tab"/>
      <w:lvlText w:val="%2.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</w:rPr>
    </w:lvl>
    <w:lvl w:ilvl="2">
      <w:start w:val="1"/>
      <w:numFmt w:val="decimal"/>
      <w:suff w:val="tab"/>
      <w:lvlText w:val="%3."/>
      <w:lvlJc w:val="left"/>
      <w:pPr>
        <w:tabs>
          <w:tab w:val="num" w:pos="1080"/>
          <w:tab w:val="clear" w:pos="0"/>
        </w:tabs>
        <w:ind w:left="1080" w:hanging="360"/>
      </w:pPr>
      <w:rPr>
        <w:position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440"/>
          <w:tab w:val="clear" w:pos="0"/>
        </w:tabs>
        <w:ind w:left="1440" w:hanging="360"/>
      </w:pPr>
      <w:rPr>
        <w:position w:val="0"/>
      </w:rPr>
    </w:lvl>
    <w:lvl w:ilvl="4">
      <w:start w:val="1"/>
      <w:numFmt w:val="decimal"/>
      <w:suff w:val="tab"/>
      <w:lvlText w:val="%5."/>
      <w:lvlJc w:val="left"/>
      <w:pPr>
        <w:tabs>
          <w:tab w:val="num" w:pos="1800"/>
          <w:tab w:val="clear" w:pos="0"/>
        </w:tabs>
        <w:ind w:left="1800" w:hanging="360"/>
      </w:pPr>
      <w:rPr>
        <w:position w:val="0"/>
      </w:rPr>
    </w:lvl>
    <w:lvl w:ilvl="5">
      <w:start w:val="1"/>
      <w:numFmt w:val="decimal"/>
      <w:suff w:val="tab"/>
      <w:lvlText w:val="%6."/>
      <w:lvlJc w:val="left"/>
      <w:pPr>
        <w:tabs>
          <w:tab w:val="num" w:pos="2160"/>
          <w:tab w:val="clear" w:pos="0"/>
        </w:tabs>
        <w:ind w:left="2160" w:hanging="360"/>
      </w:pPr>
      <w:rPr>
        <w:position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2520"/>
          <w:tab w:val="clear" w:pos="0"/>
        </w:tabs>
        <w:ind w:left="2520" w:hanging="360"/>
      </w:pPr>
      <w:rPr>
        <w:position w:val="0"/>
      </w:rPr>
    </w:lvl>
    <w:lvl w:ilvl="7">
      <w:start w:val="1"/>
      <w:numFmt w:val="decimal"/>
      <w:suff w:val="tab"/>
      <w:lvlText w:val="%8."/>
      <w:lvlJc w:val="left"/>
      <w:pPr>
        <w:tabs>
          <w:tab w:val="num" w:pos="2880"/>
          <w:tab w:val="clear" w:pos="0"/>
        </w:tabs>
        <w:ind w:left="2880" w:hanging="360"/>
      </w:pPr>
      <w:rPr>
        <w:position w:val="0"/>
      </w:rPr>
    </w:lvl>
    <w:lvl w:ilvl="8">
      <w:start w:val="1"/>
      <w:numFmt w:val="decimal"/>
      <w:suff w:val="tab"/>
      <w:lvlText w:val="%9."/>
      <w:lvlJc w:val="left"/>
      <w:pPr>
        <w:tabs>
          <w:tab w:val="num" w:pos="3240"/>
          <w:tab w:val="clear" w:pos="0"/>
        </w:tabs>
        <w:ind w:left="3240" w:hanging="360"/>
      </w:pPr>
      <w:rPr>
        <w:position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pçalera i peu de pàg.">
    <w:name w:val="Capçalera i peu de pàg."/>
    <w:next w:val="Capçalera i peu de pàg.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os">
    <w:name w:val="Cos"/>
    <w:next w:val="Co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Per omissió">
    <w:name w:val="Per omissió"/>
    <w:next w:val="Per omissió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numbering" w:styleId="Numeració">
    <w:name w:val="Numeració"/>
    <w:next w:val="Numeració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2.png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